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-603" w:hanging="709"/>
        <w:jc w:val="center"/>
        <w:rPr>
          <w:rStyle w:val="a4"/>
        </w:rPr>
      </w:pPr>
      <w:r>
        <w:rPr>
          <w:rStyle w:val="a4"/>
        </w:rPr>
        <w:t>Сведения</w:t>
      </w:r>
    </w:p>
    <w:p>
      <w:pPr>
        <w:ind w:left="-567" w:right="-603" w:firstLine="425"/>
        <w:jc w:val="center"/>
        <w:rPr>
          <w:rStyle w:val="a4"/>
        </w:rPr>
      </w:pPr>
      <w:r>
        <w:rPr>
          <w:rStyle w:val="a4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</w:t>
      </w:r>
    </w:p>
    <w:p>
      <w:pPr>
        <w:ind w:left="-567" w:right="-603" w:firstLine="425"/>
        <w:jc w:val="center"/>
        <w:rPr>
          <w:rStyle w:val="a4"/>
        </w:rPr>
      </w:pPr>
      <w:r>
        <w:rPr>
          <w:rStyle w:val="a4"/>
        </w:rPr>
        <w:t>УФК по Республике Хакасия за период с 1 января 2014 года по 31 декабря 2014 года</w:t>
      </w:r>
    </w:p>
    <w:tbl>
      <w:tblPr>
        <w:tblpPr w:leftFromText="180" w:rightFromText="180" w:vertAnchor="text" w:horzAnchor="margin" w:tblpXSpec="center" w:tblpY="13"/>
        <w:tblW w:w="16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482"/>
        <w:gridCol w:w="1179"/>
        <w:gridCol w:w="1521"/>
        <w:gridCol w:w="1350"/>
        <w:gridCol w:w="918"/>
        <w:gridCol w:w="1327"/>
        <w:gridCol w:w="1361"/>
        <w:gridCol w:w="850"/>
        <w:gridCol w:w="1276"/>
        <w:gridCol w:w="1417"/>
        <w:gridCol w:w="1418"/>
        <w:gridCol w:w="1741"/>
      </w:tblGrid>
      <w:t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1482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5116" w:type="dxa"/>
            <w:gridSpan w:val="4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87" w:type="dxa"/>
            <w:gridSpan w:val="3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Объекты недвижимости, находящиеся 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пользовании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(вид, марка)</w:t>
            </w:r>
          </w:p>
        </w:tc>
        <w:tc>
          <w:tcPr>
            <w:tcW w:w="1418" w:type="dxa"/>
            <w:vMerge w:val="restart"/>
          </w:tcPr>
          <w:p>
            <w:pPr>
              <w:ind w:left="72" w:right="8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</w:t>
            </w:r>
            <w:r>
              <w:rPr>
                <w:rStyle w:val="a3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источниках получения средств,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за </w:t>
            </w:r>
            <w:proofErr w:type="gramStart"/>
            <w:r>
              <w:rPr>
                <w:sz w:val="16"/>
                <w:szCs w:val="16"/>
              </w:rPr>
              <w:t>счет</w:t>
            </w:r>
            <w:proofErr w:type="gramEnd"/>
            <w:r>
              <w:rPr>
                <w:sz w:val="16"/>
                <w:szCs w:val="16"/>
              </w:rPr>
              <w:t xml:space="preserve"> которых совершена сделка</w:t>
            </w:r>
            <w:r>
              <w:rPr>
                <w:rStyle w:val="a3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>
        <w:trPr>
          <w:trHeight w:val="104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402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82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Белов А.Г.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 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678,0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ВАЗ 2121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3 157 844,02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402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150,3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Lexus RX-350</w:t>
            </w: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402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150,3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782 237,33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402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678,0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266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82" w:type="dxa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Гитер В.Я.</w:t>
            </w: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934 193,65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266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179" w:type="dxa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390 713,06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137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18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82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Мельников Ю.Н.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под гаражом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Audi</w:t>
            </w:r>
            <w:proofErr w:type="spellEnd"/>
            <w:r>
              <w:rPr>
                <w:sz w:val="16"/>
                <w:szCs w:val="16"/>
              </w:rPr>
              <w:t xml:space="preserve"> A6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887 315,09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18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 1/2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61,7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18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39,8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41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 1/2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61,7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520 487,52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Пиманов О.В.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гараж  капитальный</w:t>
            </w:r>
          </w:p>
        </w:tc>
        <w:tc>
          <w:tcPr>
            <w:tcW w:w="1350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20,7</w:t>
            </w:r>
          </w:p>
        </w:tc>
        <w:tc>
          <w:tcPr>
            <w:tcW w:w="1327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88,5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CHARY T11 TIGGO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1 000 136,45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под гараж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23,6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для ведения садоводчества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600,0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для ведения садоводства</w:t>
            </w:r>
          </w:p>
        </w:tc>
        <w:tc>
          <w:tcPr>
            <w:tcW w:w="1350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691</w:t>
            </w:r>
          </w:p>
        </w:tc>
        <w:tc>
          <w:tcPr>
            <w:tcW w:w="1327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для ведения садоводчества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600,0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859</w:t>
            </w:r>
            <w:r>
              <w:rPr>
                <w:sz w:val="16"/>
                <w:szCs w:val="16"/>
                <w:lang w:val="en-US"/>
              </w:rPr>
              <w:t> </w:t>
            </w:r>
            <w:r>
              <w:rPr>
                <w:sz w:val="16"/>
                <w:szCs w:val="16"/>
              </w:rPr>
              <w:t>406, 52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350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1665,0</w:t>
            </w:r>
          </w:p>
        </w:tc>
        <w:tc>
          <w:tcPr>
            <w:tcW w:w="1327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88,5</w:t>
            </w:r>
          </w:p>
        </w:tc>
        <w:tc>
          <w:tcPr>
            <w:tcW w:w="1327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долевая 2/3</w:t>
            </w:r>
          </w:p>
        </w:tc>
        <w:tc>
          <w:tcPr>
            <w:tcW w:w="9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78,6</w:t>
            </w:r>
          </w:p>
        </w:tc>
        <w:tc>
          <w:tcPr>
            <w:tcW w:w="1327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дача</w:t>
            </w:r>
          </w:p>
        </w:tc>
        <w:tc>
          <w:tcPr>
            <w:tcW w:w="1350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16,0</w:t>
            </w:r>
          </w:p>
        </w:tc>
        <w:tc>
          <w:tcPr>
            <w:tcW w:w="1327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Ушев Д.Н.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под индивидуальное строительство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2165,5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  <w:lang w:val="en-US"/>
              </w:rPr>
              <w:t>TOYOTA CAMRI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708 359,26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623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  <w:lang w:val="en-US"/>
              </w:rPr>
              <w:t xml:space="preserve">TOYOTA TOYOACE </w:t>
            </w: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объект незавершенного строительства (жилой дом)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долевая 1/2 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188,6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LIFAN 214813</w:t>
            </w: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объект незавершенного строительства (жилой дом)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 1/2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120,7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705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объект незавершенного строительства (гараж)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>
        <w:trPr>
          <w:trHeight w:val="348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 w:val="restart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263 161</w:t>
            </w:r>
            <w:r>
              <w:rPr>
                <w:sz w:val="16"/>
                <w:szCs w:val="16"/>
              </w:rPr>
              <w:t>,39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 w:val="restart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под индивидуальное  жилищное</w:t>
            </w:r>
          </w:p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строительство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 w:val="restart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  <w:vMerge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под индивидуальное</w:t>
            </w:r>
          </w:p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жилищное строительство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Набирухин Д.Ю.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 отдела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под жилую застройку индивидуальную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 в жилом доме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64,6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707 606,79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92,6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39,8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82" w:type="dxa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Капустин И.А.</w:t>
            </w: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78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Chevrolet </w:t>
            </w:r>
            <w:proofErr w:type="spellStart"/>
            <w:r>
              <w:rPr>
                <w:sz w:val="16"/>
                <w:szCs w:val="16"/>
                <w:lang w:val="en-US"/>
              </w:rPr>
              <w:t>Lanos</w:t>
            </w:r>
            <w:proofErr w:type="spellEnd"/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726 240,95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179" w:type="dxa"/>
            <w:vMerge w:val="restart"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69/10000/6846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423 703,65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Зенькович Е.А.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 1/2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95,7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TOYOTA AVENSIS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677 983,66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 1/2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  <w:lang w:val="en-US"/>
              </w:rPr>
            </w:pPr>
            <w:r>
              <w:rPr>
                <w:rStyle w:val="a4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95,7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487 317,10</w:t>
            </w:r>
          </w:p>
        </w:tc>
        <w:tc>
          <w:tcPr>
            <w:tcW w:w="174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В.Г.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отдела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 для эксплуатации индивидуального капитального гаража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29,5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913 840,12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5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гараж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50,9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Зайнулина М.С.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Ведущий специалист-эксперт 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66,7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422 832,81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84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773,0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560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Степанова О.А.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Ведущий специалист-эксперт </w:t>
            </w:r>
          </w:p>
        </w:tc>
        <w:tc>
          <w:tcPr>
            <w:tcW w:w="1521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548 392,35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413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418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2240,0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410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419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2240,0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Нисан </w:t>
            </w:r>
            <w:proofErr w:type="spellStart"/>
            <w:r>
              <w:rPr>
                <w:sz w:val="16"/>
                <w:szCs w:val="16"/>
              </w:rPr>
              <w:t>Террано</w:t>
            </w:r>
            <w:proofErr w:type="spellEnd"/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841 287,79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277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267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 1/3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4 180,19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15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  <w:lang w:val="en-US"/>
              </w:rPr>
            </w:pPr>
            <w:r>
              <w:rPr>
                <w:rStyle w:val="a4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2240,0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trHeight w:val="315"/>
        </w:trPr>
        <w:tc>
          <w:tcPr>
            <w:tcW w:w="468" w:type="dxa"/>
            <w:vMerge w:val="restart"/>
          </w:tcPr>
          <w:p>
            <w:pPr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482" w:type="dxa"/>
            <w:vMerge w:val="restar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Локк В.В.</w:t>
            </w:r>
          </w:p>
        </w:tc>
        <w:tc>
          <w:tcPr>
            <w:tcW w:w="1179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казначей</w:t>
            </w: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гараж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долевая 1/3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49,4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3 343 432,95</w:t>
            </w:r>
          </w:p>
        </w:tc>
        <w:tc>
          <w:tcPr>
            <w:tcW w:w="1741" w:type="dxa"/>
            <w:vMerge w:val="restart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  <w:tr>
        <w:trPr>
          <w:trHeight w:val="315"/>
        </w:trPr>
        <w:tc>
          <w:tcPr>
            <w:tcW w:w="468" w:type="dxa"/>
            <w:vMerge/>
          </w:tcPr>
          <w:p>
            <w:pPr>
              <w:ind w:left="-142" w:right="-10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-</w:t>
            </w:r>
          </w:p>
        </w:tc>
        <w:tc>
          <w:tcPr>
            <w:tcW w:w="13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7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1" w:type="dxa"/>
          </w:tcPr>
          <w:p>
            <w:pPr>
              <w:jc w:val="center"/>
              <w:rPr>
                <w:rStyle w:val="a4"/>
                <w:b w:val="0"/>
                <w:sz w:val="16"/>
                <w:szCs w:val="16"/>
              </w:rPr>
            </w:pPr>
            <w:r>
              <w:rPr>
                <w:rStyle w:val="a4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49,4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  <w:vMerge/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</w:tbl>
    <w:p>
      <w:pPr>
        <w:rPr>
          <w:sz w:val="16"/>
          <w:szCs w:val="16"/>
        </w:rPr>
      </w:pPr>
    </w:p>
    <w:sectPr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6DC4"/>
    <w:multiLevelType w:val="hybridMultilevel"/>
    <w:tmpl w:val="9F4A8C0A"/>
    <w:lvl w:ilvl="0" w:tplc="0419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Pr>
      <w:rFonts w:cs="Times New Roman"/>
      <w:vertAlign w:val="superscript"/>
    </w:rPr>
  </w:style>
  <w:style w:type="character" w:styleId="a4">
    <w:name w:val="Strong"/>
    <w:basedOn w:val="a0"/>
    <w:uiPriority w:val="99"/>
    <w:qFormat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locked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a0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Pr>
      <w:rFonts w:ascii="Cambria" w:hAnsi="Cambria" w:cs="Times New Roman"/>
      <w:b/>
      <w:bCs/>
      <w:kern w:val="28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Pr>
      <w:rFonts w:cs="Times New Roman"/>
      <w:vertAlign w:val="superscript"/>
    </w:rPr>
  </w:style>
  <w:style w:type="character" w:styleId="a4">
    <w:name w:val="Strong"/>
    <w:basedOn w:val="a0"/>
    <w:uiPriority w:val="99"/>
    <w:qFormat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locked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a0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Pr>
      <w:rFonts w:ascii="Cambria" w:hAnsi="Cambria" w:cs="Times New Roman"/>
      <w:b/>
      <w:bCs/>
      <w:kern w:val="28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E5DE3-07A3-40A1-A356-A0197BCD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Управление ФК по РХ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kochuevaon</dc:creator>
  <cp:keywords/>
  <dc:description/>
  <cp:lastModifiedBy>pugaevaav</cp:lastModifiedBy>
  <cp:revision>2</cp:revision>
  <cp:lastPrinted>2016-11-18T03:39:00Z</cp:lastPrinted>
  <dcterms:created xsi:type="dcterms:W3CDTF">2016-11-18T03:40:00Z</dcterms:created>
  <dcterms:modified xsi:type="dcterms:W3CDTF">2016-11-18T03:40:00Z</dcterms:modified>
</cp:coreProperties>
</file>