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right="-603" w:hanging="709"/>
        <w:jc w:val="center"/>
        <w:rPr>
          <w:rStyle w:val="a4"/>
        </w:rPr>
      </w:pPr>
      <w:r>
        <w:rPr>
          <w:rStyle w:val="a4"/>
        </w:rPr>
        <w:t>Сведения</w:t>
      </w:r>
    </w:p>
    <w:p>
      <w:pPr>
        <w:ind w:left="-567" w:right="-603" w:firstLine="425"/>
        <w:jc w:val="center"/>
        <w:rPr>
          <w:rStyle w:val="a4"/>
        </w:rPr>
      </w:pPr>
      <w:r>
        <w:rPr>
          <w:rStyle w:val="a4"/>
        </w:rPr>
        <w:t xml:space="preserve">о доходах, расходах, об имуществе и обязательствах имущественного характера федеральных государственных гражданских служащих </w:t>
      </w:r>
    </w:p>
    <w:p>
      <w:pPr>
        <w:ind w:left="-567" w:right="-603" w:firstLine="425"/>
        <w:jc w:val="center"/>
        <w:rPr>
          <w:rStyle w:val="a4"/>
        </w:rPr>
      </w:pPr>
      <w:r>
        <w:rPr>
          <w:rStyle w:val="a4"/>
        </w:rPr>
        <w:t>УФК по Республике Хакасия за период с 1 января 2015 года по 31 декабря 2015 года</w:t>
      </w:r>
    </w:p>
    <w:tbl>
      <w:tblPr>
        <w:tblpPr w:leftFromText="180" w:rightFromText="180" w:vertAnchor="text" w:horzAnchor="margin" w:tblpXSpec="center" w:tblpY="13"/>
        <w:tblW w:w="16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1482"/>
        <w:gridCol w:w="1179"/>
        <w:gridCol w:w="1521"/>
        <w:gridCol w:w="1412"/>
        <w:gridCol w:w="856"/>
        <w:gridCol w:w="1128"/>
        <w:gridCol w:w="1418"/>
        <w:gridCol w:w="142"/>
        <w:gridCol w:w="708"/>
        <w:gridCol w:w="1276"/>
        <w:gridCol w:w="1559"/>
        <w:gridCol w:w="1276"/>
        <w:gridCol w:w="1741"/>
      </w:tblGrid>
      <w:t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>/п</w:t>
            </w:r>
          </w:p>
        </w:tc>
        <w:tc>
          <w:tcPr>
            <w:tcW w:w="1482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4917" w:type="dxa"/>
            <w:gridSpan w:val="4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4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Объекты недвижимости, находящиеся 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пользовании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>
            <w:pPr>
              <w:ind w:left="72" w:right="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</w:t>
            </w:r>
            <w:r>
              <w:rPr>
                <w:rStyle w:val="a3"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за </w:t>
            </w:r>
            <w:proofErr w:type="gramStart"/>
            <w:r>
              <w:rPr>
                <w:sz w:val="16"/>
                <w:szCs w:val="16"/>
              </w:rPr>
              <w:t>счет</w:t>
            </w:r>
            <w:proofErr w:type="gramEnd"/>
            <w:r>
              <w:rPr>
                <w:sz w:val="16"/>
                <w:szCs w:val="16"/>
              </w:rPr>
              <w:t xml:space="preserve"> которых совершена сделка</w:t>
            </w:r>
            <w:r>
              <w:rPr>
                <w:rStyle w:val="a3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>
        <w:trPr>
          <w:trHeight w:val="104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56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70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402"/>
        </w:trPr>
        <w:tc>
          <w:tcPr>
            <w:tcW w:w="16166" w:type="dxa"/>
            <w:gridSpan w:val="14"/>
          </w:tcPr>
          <w:p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Руководство</w:t>
            </w:r>
          </w:p>
        </w:tc>
      </w:tr>
      <w:tr>
        <w:trPr>
          <w:trHeight w:val="402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82" w:type="dxa"/>
            <w:vMerge w:val="restart"/>
          </w:tcPr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Белов А.Г.</w:t>
            </w:r>
          </w:p>
        </w:tc>
        <w:tc>
          <w:tcPr>
            <w:tcW w:w="1179" w:type="dxa"/>
            <w:vMerge w:val="restart"/>
          </w:tcPr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Руководитель </w:t>
            </w: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678,0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ВАЗ 2121</w:t>
            </w:r>
          </w:p>
        </w:tc>
        <w:tc>
          <w:tcPr>
            <w:tcW w:w="127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3 650 146,46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402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150,30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Легковой автомобиль</w:t>
            </w:r>
          </w:p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Lexus RX-350</w:t>
            </w: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>
        <w:trPr>
          <w:trHeight w:val="402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82" w:type="dxa"/>
            <w:vMerge w:val="restart"/>
          </w:tcPr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179" w:type="dxa"/>
            <w:vMerge w:val="restart"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150,30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854 399,13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402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678,00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266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82" w:type="dxa"/>
          </w:tcPr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Гитер В.Я.</w:t>
            </w:r>
          </w:p>
        </w:tc>
        <w:tc>
          <w:tcPr>
            <w:tcW w:w="1179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руководителя</w:t>
            </w: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80,20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  </w:t>
            </w:r>
          </w:p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Toyota </w:t>
            </w:r>
            <w:proofErr w:type="spellStart"/>
            <w:r>
              <w:rPr>
                <w:sz w:val="16"/>
                <w:szCs w:val="16"/>
                <w:lang w:val="en-US"/>
              </w:rPr>
              <w:t>Allion</w:t>
            </w:r>
            <w:proofErr w:type="spellEnd"/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1 050 218,89</w:t>
            </w:r>
          </w:p>
        </w:tc>
        <w:tc>
          <w:tcPr>
            <w:tcW w:w="174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266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</w:tcPr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179" w:type="dxa"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80,20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360 762,32</w:t>
            </w:r>
          </w:p>
        </w:tc>
        <w:tc>
          <w:tcPr>
            <w:tcW w:w="174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137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</w:tcPr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79" w:type="dxa"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80,20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4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318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82" w:type="dxa"/>
            <w:vMerge w:val="restart"/>
          </w:tcPr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Мельников Ю.Н.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руководителя</w:t>
            </w: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под жилую и хозяйственную застройку, и личное подсобное хозяйство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долевая. Доля 1/2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991,00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   </w:t>
            </w:r>
          </w:p>
          <w:p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Audi</w:t>
            </w:r>
            <w:proofErr w:type="spellEnd"/>
            <w:r>
              <w:rPr>
                <w:sz w:val="16"/>
                <w:szCs w:val="16"/>
              </w:rPr>
              <w:t xml:space="preserve"> A6</w:t>
            </w: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rPr>
                <w:sz w:val="16"/>
                <w:szCs w:val="16"/>
              </w:rPr>
            </w:pPr>
          </w:p>
          <w:p>
            <w:pPr>
              <w:rPr>
                <w:sz w:val="16"/>
                <w:szCs w:val="16"/>
              </w:rPr>
            </w:pPr>
          </w:p>
          <w:p>
            <w:pPr>
              <w:rPr>
                <w:sz w:val="16"/>
                <w:szCs w:val="16"/>
              </w:rPr>
            </w:pPr>
          </w:p>
          <w:p>
            <w:pPr>
              <w:rPr>
                <w:sz w:val="16"/>
                <w:szCs w:val="16"/>
              </w:rPr>
            </w:pPr>
          </w:p>
          <w:p>
            <w:pPr>
              <w:tabs>
                <w:tab w:val="left" w:pos="123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1276" w:type="dxa"/>
            <w:vMerge w:val="restart"/>
            <w:tcBorders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2 633 624,55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Земельный участок под жилую и хозяйственную застройку, и личное подсобное хозяйство  (источник получения средств: </w:t>
            </w:r>
            <w:proofErr w:type="gramEnd"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Совместный доход от продажи долей права собственности квартиры гражданского служащего и супруги. Полученная сумма 700 000 руб.).</w:t>
            </w:r>
          </w:p>
        </w:tc>
      </w:tr>
      <w:tr>
        <w:trPr>
          <w:trHeight w:val="318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под гаражом 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318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долевая. Доля 1/2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140,40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253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1412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долевая. Доля 1/2</w:t>
            </w:r>
          </w:p>
        </w:tc>
        <w:tc>
          <w:tcPr>
            <w:tcW w:w="85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64,80</w:t>
            </w:r>
          </w:p>
        </w:tc>
        <w:tc>
          <w:tcPr>
            <w:tcW w:w="112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38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2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</w:tcPr>
          <w:p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Жилой дом (источник получения средств: </w:t>
            </w:r>
            <w:proofErr w:type="gramEnd"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Кредит от ПАО «Сбербанк России». Полученная сумма 1 400 000 руб., 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Совместный доход от продажи долей права собственности </w:t>
            </w:r>
            <w:r>
              <w:rPr>
                <w:sz w:val="16"/>
                <w:szCs w:val="16"/>
              </w:rPr>
              <w:lastRenderedPageBreak/>
              <w:t xml:space="preserve">квартиры гражданского служащего и супруги. </w:t>
            </w:r>
            <w:proofErr w:type="gramStart"/>
            <w:r>
              <w:rPr>
                <w:sz w:val="16"/>
                <w:szCs w:val="16"/>
              </w:rPr>
              <w:t>Полученная сумма 1 900 000 руб.).</w:t>
            </w:r>
            <w:proofErr w:type="gramEnd"/>
          </w:p>
        </w:tc>
      </w:tr>
      <w:tr>
        <w:trPr>
          <w:trHeight w:val="1868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2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</w:tcPr>
          <w:p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Гараж (источник получения средств: </w:t>
            </w:r>
            <w:proofErr w:type="gramEnd"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Совместный доход от продажи долей права собственности квартиры гражданского служащего и супруги. </w:t>
            </w:r>
            <w:proofErr w:type="gramStart"/>
            <w:r>
              <w:rPr>
                <w:sz w:val="16"/>
                <w:szCs w:val="16"/>
              </w:rPr>
              <w:t>Полученная сумма 450 000 руб.).</w:t>
            </w:r>
            <w:proofErr w:type="gramEnd"/>
          </w:p>
        </w:tc>
      </w:tr>
      <w:tr>
        <w:trPr>
          <w:trHeight w:val="1613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2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Времянка (источник получения средств: </w:t>
            </w:r>
            <w:proofErr w:type="gramEnd"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Совместный доход от продажи долей права собственности квартиры гражданского служащего и супруги. Полученная сумма 160 000 руб.). </w:t>
            </w:r>
          </w:p>
        </w:tc>
      </w:tr>
      <w:tr>
        <w:trPr>
          <w:trHeight w:val="299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Гараж </w:t>
            </w:r>
          </w:p>
        </w:tc>
        <w:tc>
          <w:tcPr>
            <w:tcW w:w="1412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39,80</w:t>
            </w:r>
          </w:p>
        </w:tc>
        <w:tc>
          <w:tcPr>
            <w:tcW w:w="112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1302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2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Баня (источник получения средств: </w:t>
            </w:r>
            <w:proofErr w:type="gramEnd"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Совместный доход от продажи долей права собственности квартиры гражданского служащего и супруги. Полученная сумма 40 000 руб. 2. Доход по основному месту работы. </w:t>
            </w:r>
            <w:proofErr w:type="gramStart"/>
            <w:r>
              <w:rPr>
                <w:sz w:val="16"/>
                <w:szCs w:val="16"/>
              </w:rPr>
              <w:t>Полученная сумма: 100 000 руб.).</w:t>
            </w:r>
            <w:proofErr w:type="gramEnd"/>
          </w:p>
        </w:tc>
      </w:tr>
      <w:tr>
        <w:trPr>
          <w:trHeight w:val="318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Времянка 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долевая. Доля 1/2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22,90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318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Баня 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долевая. Доля 1/2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21,30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  <w:tcBorders>
              <w:bottom w:val="single" w:sz="4" w:space="0" w:color="auto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341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 w:val="restart"/>
          </w:tcPr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под жилую и хозяйственную застройку, и личное подсобное хозяйство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долевая. Доля 1/2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991,00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2 133 634,01</w:t>
            </w:r>
          </w:p>
        </w:tc>
        <w:tc>
          <w:tcPr>
            <w:tcW w:w="1741" w:type="dxa"/>
            <w:tcBorders>
              <w:left w:val="single" w:sz="4" w:space="0" w:color="auto"/>
            </w:tcBorders>
          </w:tcPr>
          <w:p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Земельный участок под жилую и хозяйственную застройку, и личное подсобное хозяйство  (источник получения средств: </w:t>
            </w:r>
            <w:proofErr w:type="gramEnd"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Совместный доход от продажи долей права собственности квартиры гражданского служащего и супруга. Полученная сумма 700 000 руб.).</w:t>
            </w:r>
          </w:p>
        </w:tc>
      </w:tr>
      <w:tr>
        <w:trPr>
          <w:trHeight w:val="341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долевая. Доля 1/2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140,40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</w:tcPr>
          <w:p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Жилой дом (источник получения средств: </w:t>
            </w:r>
            <w:proofErr w:type="gramEnd"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Кредит от ПАО </w:t>
            </w:r>
            <w:r>
              <w:rPr>
                <w:sz w:val="16"/>
                <w:szCs w:val="16"/>
              </w:rPr>
              <w:lastRenderedPageBreak/>
              <w:t xml:space="preserve">«Сбербанк России». Полученная сумма 1 400 000 руб., 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Совместный доход от продажи долей права собственности квартиры гражданского служащего и супруга. </w:t>
            </w:r>
            <w:proofErr w:type="gramStart"/>
            <w:r>
              <w:rPr>
                <w:sz w:val="16"/>
                <w:szCs w:val="16"/>
              </w:rPr>
              <w:t>Полученная сумма 1 900 000 руб.).</w:t>
            </w:r>
            <w:proofErr w:type="gramEnd"/>
          </w:p>
        </w:tc>
      </w:tr>
      <w:tr>
        <w:trPr>
          <w:trHeight w:val="341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долевая. Доля 1/2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64,80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/>
        </w:tc>
        <w:tc>
          <w:tcPr>
            <w:tcW w:w="1276" w:type="dxa"/>
            <w:vMerge w:val="restart"/>
            <w:tcBorders>
              <w:top w:val="nil"/>
            </w:tcBorders>
          </w:tcPr>
          <w:p/>
        </w:tc>
        <w:tc>
          <w:tcPr>
            <w:tcW w:w="1741" w:type="dxa"/>
          </w:tcPr>
          <w:p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Гараж (источник получения средств: </w:t>
            </w:r>
            <w:proofErr w:type="gramEnd"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Совместный доход от продажи долей права собственности квартиры гражданского служащего и супруга. Полученная сумма 450 000 руб.).</w:t>
            </w:r>
          </w:p>
        </w:tc>
      </w:tr>
      <w:tr>
        <w:trPr>
          <w:trHeight w:val="341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Времянка 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долевая. Доля 1/2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22,90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</w:tcPr>
          <w:p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Времянка (источник получения средств: </w:t>
            </w:r>
            <w:proofErr w:type="gramEnd"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Совместный доход от продажи долей права собственности квартиры гражданского служащего и супруги. </w:t>
            </w:r>
            <w:proofErr w:type="gramStart"/>
            <w:r>
              <w:rPr>
                <w:sz w:val="16"/>
                <w:szCs w:val="16"/>
              </w:rPr>
              <w:t>Полученная сумма 160 000 руб.).</w:t>
            </w:r>
            <w:proofErr w:type="gramEnd"/>
          </w:p>
        </w:tc>
      </w:tr>
      <w:tr>
        <w:trPr>
          <w:trHeight w:val="341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Баня 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долевая. Доля 1/2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21,30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</w:tcPr>
          <w:p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Баня (источник получения средств: </w:t>
            </w:r>
            <w:proofErr w:type="gramEnd"/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Совместный доход от продажи долей права собственности квартиры гражданского служащего и супруга. Полученная сумма 40 000 руб. 2. Доход по основному месту работы. </w:t>
            </w:r>
            <w:proofErr w:type="gramStart"/>
            <w:r>
              <w:rPr>
                <w:sz w:val="16"/>
                <w:szCs w:val="16"/>
              </w:rPr>
              <w:t>Полученная сумма: 100 000 руб. Получено от супруга).</w:t>
            </w:r>
            <w:proofErr w:type="gramEnd"/>
          </w:p>
        </w:tc>
      </w:tr>
      <w:tr>
        <w:trPr>
          <w:trHeight w:val="50"/>
        </w:trPr>
        <w:tc>
          <w:tcPr>
            <w:tcW w:w="16166" w:type="dxa"/>
            <w:gridSpan w:val="14"/>
          </w:tcPr>
          <w:p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Отдел режима секретности и безопасности информации</w:t>
            </w:r>
          </w:p>
        </w:tc>
      </w:tr>
      <w:tr>
        <w:trPr>
          <w:trHeight w:val="50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Пиманов О.В.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Гараж 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20,70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88,50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Легковой автомобиль  </w:t>
            </w:r>
          </w:p>
          <w:p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Chery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T</w:t>
            </w:r>
            <w:r>
              <w:rPr>
                <w:sz w:val="16"/>
                <w:szCs w:val="16"/>
              </w:rPr>
              <w:t xml:space="preserve">11 </w:t>
            </w:r>
            <w:r>
              <w:rPr>
                <w:sz w:val="16"/>
                <w:szCs w:val="16"/>
                <w:lang w:val="en-US"/>
              </w:rPr>
              <w:t>TIGGO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984 448,14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412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856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12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 гараж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23,60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412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856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12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Земельный участок 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для ведения садоводчества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600,0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179" w:type="dxa"/>
            <w:vMerge w:val="restart"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Земельный </w:t>
            </w:r>
            <w:r>
              <w:rPr>
                <w:bCs/>
                <w:sz w:val="16"/>
                <w:szCs w:val="16"/>
              </w:rPr>
              <w:lastRenderedPageBreak/>
              <w:t xml:space="preserve">участок для ведения </w:t>
            </w:r>
            <w:proofErr w:type="spellStart"/>
            <w:r>
              <w:rPr>
                <w:bCs/>
                <w:sz w:val="16"/>
                <w:szCs w:val="16"/>
              </w:rPr>
              <w:t>садоводчества</w:t>
            </w:r>
            <w:proofErr w:type="spellEnd"/>
          </w:p>
        </w:tc>
        <w:tc>
          <w:tcPr>
            <w:tcW w:w="1412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lastRenderedPageBreak/>
              <w:t xml:space="preserve">Индивидуальная </w:t>
            </w:r>
          </w:p>
        </w:tc>
        <w:tc>
          <w:tcPr>
            <w:tcW w:w="856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691,00</w:t>
            </w:r>
          </w:p>
        </w:tc>
        <w:tc>
          <w:tcPr>
            <w:tcW w:w="112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Земельный </w:t>
            </w:r>
            <w:r>
              <w:rPr>
                <w:rStyle w:val="a4"/>
                <w:b w:val="0"/>
                <w:sz w:val="16"/>
                <w:szCs w:val="16"/>
              </w:rPr>
              <w:lastRenderedPageBreak/>
              <w:t>участок для ведения садоводчества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lastRenderedPageBreak/>
              <w:t>600,0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1 029 782,41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412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Индивидуальная</w:t>
            </w:r>
          </w:p>
        </w:tc>
        <w:tc>
          <w:tcPr>
            <w:tcW w:w="856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1665,00 </w:t>
            </w:r>
          </w:p>
        </w:tc>
        <w:tc>
          <w:tcPr>
            <w:tcW w:w="112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1412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Индивидуальная</w:t>
            </w:r>
          </w:p>
        </w:tc>
        <w:tc>
          <w:tcPr>
            <w:tcW w:w="856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88,50</w:t>
            </w:r>
          </w:p>
        </w:tc>
        <w:tc>
          <w:tcPr>
            <w:tcW w:w="112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1412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Общая долевая. Доля 2/3</w:t>
            </w:r>
            <w:r>
              <w:rPr>
                <w:rStyle w:val="a4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856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78,60</w:t>
            </w:r>
          </w:p>
        </w:tc>
        <w:tc>
          <w:tcPr>
            <w:tcW w:w="112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Дача</w:t>
            </w:r>
          </w:p>
        </w:tc>
        <w:tc>
          <w:tcPr>
            <w:tcW w:w="1412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856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16,00</w:t>
            </w:r>
          </w:p>
        </w:tc>
        <w:tc>
          <w:tcPr>
            <w:tcW w:w="112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16166" w:type="dxa"/>
            <w:gridSpan w:val="14"/>
          </w:tcPr>
          <w:p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Административный отдел </w:t>
            </w:r>
          </w:p>
        </w:tc>
      </w:tr>
      <w:tr>
        <w:trPr>
          <w:trHeight w:val="50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Ушев Д.Н.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Земельный участок под индивидуальное жилищное строительство 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610,00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2165,50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Легковой автомобиль  </w:t>
            </w:r>
          </w:p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Toyota </w:t>
            </w:r>
            <w:proofErr w:type="spellStart"/>
            <w:r>
              <w:rPr>
                <w:sz w:val="16"/>
                <w:szCs w:val="16"/>
                <w:lang w:val="en-US"/>
              </w:rPr>
              <w:t>camry</w:t>
            </w:r>
            <w:proofErr w:type="spellEnd"/>
          </w:p>
        </w:tc>
        <w:tc>
          <w:tcPr>
            <w:tcW w:w="127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729 530,25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  <w:p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>
        <w:trPr>
          <w:trHeight w:val="623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48,20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Земельный участок </w:t>
            </w:r>
          </w:p>
          <w:p>
            <w:pPr>
              <w:jc w:val="center"/>
              <w:rPr>
                <w:rStyle w:val="a4"/>
                <w:b w:val="0"/>
                <w:sz w:val="16"/>
                <w:szCs w:val="16"/>
                <w:lang w:val="en-US"/>
              </w:rPr>
            </w:pPr>
            <w:r>
              <w:rPr>
                <w:rStyle w:val="a4"/>
                <w:b w:val="0"/>
                <w:sz w:val="16"/>
                <w:szCs w:val="16"/>
                <w:lang w:val="en-US"/>
              </w:rPr>
              <w:t>(</w:t>
            </w:r>
            <w:r>
              <w:rPr>
                <w:rStyle w:val="a4"/>
                <w:b w:val="0"/>
                <w:sz w:val="16"/>
                <w:szCs w:val="16"/>
              </w:rPr>
              <w:t>под гараж</w:t>
            </w:r>
            <w:r>
              <w:rPr>
                <w:rStyle w:val="a4"/>
                <w:b w:val="0"/>
                <w:sz w:val="16"/>
                <w:szCs w:val="16"/>
                <w:lang w:val="en-US"/>
              </w:rPr>
              <w:t>)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25,30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  </w:t>
            </w:r>
            <w:r>
              <w:rPr>
                <w:sz w:val="16"/>
                <w:szCs w:val="16"/>
                <w:lang w:val="en-US"/>
              </w:rPr>
              <w:t>LIFAN</w:t>
            </w:r>
            <w:r>
              <w:rPr>
                <w:sz w:val="16"/>
                <w:szCs w:val="16"/>
              </w:rPr>
              <w:t xml:space="preserve"> 214813</w:t>
            </w:r>
          </w:p>
          <w:p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Объект незавершенного строительства (жилой дом)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Общая долевая. Доля 1/2 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188,60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Грузовой автомобиль  </w:t>
            </w:r>
            <w:r>
              <w:rPr>
                <w:sz w:val="16"/>
                <w:szCs w:val="16"/>
                <w:lang w:val="en-US"/>
              </w:rPr>
              <w:t>TOYOTA TOYOACE</w:t>
            </w: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Объект незавершенного строительства (жилой дом)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долевая. Доля 1/2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120,70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705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Объект незавершенного строительства (гараж)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22,80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>
        <w:trPr>
          <w:trHeight w:val="348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179" w:type="dxa"/>
            <w:vMerge w:val="restart"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  <w:vMerge w:val="restart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412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48,20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133 565,43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  <w:vMerge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</w:p>
        </w:tc>
        <w:tc>
          <w:tcPr>
            <w:tcW w:w="1412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610,00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79" w:type="dxa"/>
            <w:vMerge w:val="restart"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  <w:vMerge w:val="restart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412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48,2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4 833,32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  <w:vMerge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</w:p>
        </w:tc>
        <w:tc>
          <w:tcPr>
            <w:tcW w:w="1412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Земельный участок под </w:t>
            </w:r>
            <w:proofErr w:type="gramStart"/>
            <w:r>
              <w:rPr>
                <w:rStyle w:val="a4"/>
                <w:b w:val="0"/>
                <w:sz w:val="16"/>
                <w:szCs w:val="16"/>
              </w:rPr>
              <w:t>индивидуальное</w:t>
            </w:r>
            <w:proofErr w:type="gramEnd"/>
            <w:r>
              <w:rPr>
                <w:rStyle w:val="a4"/>
                <w:b w:val="0"/>
                <w:sz w:val="16"/>
                <w:szCs w:val="16"/>
              </w:rPr>
              <w:t xml:space="preserve">  жилищное</w:t>
            </w:r>
          </w:p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строительство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610,00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Степанова О.А.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Ведущий специалист-эксперт </w:t>
            </w: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Гараж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42,60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432 041,80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240,00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179" w:type="dxa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42,60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Легковой </w:t>
            </w:r>
            <w:r>
              <w:rPr>
                <w:sz w:val="16"/>
                <w:szCs w:val="16"/>
              </w:rPr>
              <w:lastRenderedPageBreak/>
              <w:t xml:space="preserve">автомобиль 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Нисан </w:t>
            </w:r>
            <w:proofErr w:type="spellStart"/>
            <w:r>
              <w:rPr>
                <w:sz w:val="16"/>
                <w:szCs w:val="16"/>
              </w:rPr>
              <w:t>Террано</w:t>
            </w:r>
            <w:proofErr w:type="spellEnd"/>
          </w:p>
        </w:tc>
        <w:tc>
          <w:tcPr>
            <w:tcW w:w="127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887 762,47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2 240,00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долевая. Доля 1/3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42,60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2 240,00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16166" w:type="dxa"/>
            <w:gridSpan w:val="14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Отдел внутреннего контроля и аудита</w:t>
            </w:r>
          </w:p>
        </w:tc>
      </w:tr>
      <w:tr>
        <w:trPr>
          <w:trHeight w:val="50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Ролик В.Г.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отдела</w:t>
            </w: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Гараж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50,90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Легковой автомобиль </w:t>
            </w:r>
          </w:p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Toyota COROLLA</w:t>
            </w:r>
          </w:p>
        </w:tc>
        <w:tc>
          <w:tcPr>
            <w:tcW w:w="127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1 002 874</w:t>
            </w:r>
            <w:r>
              <w:rPr>
                <w:sz w:val="16"/>
                <w:szCs w:val="16"/>
              </w:rPr>
              <w:t>,61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Земельный участок для эксплуатации индивидуального капитального гаража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29,50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16166" w:type="dxa"/>
            <w:gridSpan w:val="14"/>
          </w:tcPr>
          <w:p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Юридический отдел </w:t>
            </w:r>
          </w:p>
        </w:tc>
      </w:tr>
      <w:tr>
        <w:trPr>
          <w:trHeight w:val="50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Набирухин Д.Ю.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 отдела</w:t>
            </w: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820,00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Жилой дом (квартира)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64,6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Иное транспортное средство: 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 башенный, КБ-271</w:t>
            </w:r>
          </w:p>
        </w:tc>
        <w:tc>
          <w:tcPr>
            <w:tcW w:w="127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733 416,22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92,60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800,00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39,80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Супруга 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68,50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Легковой автомобиль </w:t>
            </w:r>
          </w:p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Kia </w:t>
            </w:r>
            <w:proofErr w:type="spellStart"/>
            <w:r>
              <w:rPr>
                <w:sz w:val="16"/>
                <w:szCs w:val="16"/>
                <w:lang w:val="en-US"/>
              </w:rPr>
              <w:t>Sportage</w:t>
            </w:r>
            <w:proofErr w:type="spellEnd"/>
          </w:p>
        </w:tc>
        <w:tc>
          <w:tcPr>
            <w:tcW w:w="127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505 921,52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  <w:lang w:val="en-US"/>
              </w:rPr>
            </w:pPr>
            <w:r>
              <w:rPr>
                <w:rStyle w:val="a4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92,60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16166" w:type="dxa"/>
            <w:gridSpan w:val="14"/>
          </w:tcPr>
          <w:p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Отдел информационных систем</w:t>
            </w:r>
          </w:p>
        </w:tc>
      </w:tr>
      <w:tr>
        <w:trPr>
          <w:trHeight w:val="50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82" w:type="dxa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Капустин И.А.</w:t>
            </w:r>
          </w:p>
        </w:tc>
        <w:tc>
          <w:tcPr>
            <w:tcW w:w="1179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78</w:t>
            </w:r>
            <w:r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en-US"/>
              </w:rPr>
              <w:t>5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Легковой автомобиль </w:t>
            </w:r>
            <w:r>
              <w:rPr>
                <w:sz w:val="16"/>
                <w:szCs w:val="16"/>
                <w:lang w:val="en-US"/>
              </w:rPr>
              <w:t>Chevrolet Lanos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705 111,77</w:t>
            </w:r>
          </w:p>
        </w:tc>
        <w:tc>
          <w:tcPr>
            <w:tcW w:w="174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Супруга </w:t>
            </w:r>
          </w:p>
        </w:tc>
        <w:tc>
          <w:tcPr>
            <w:tcW w:w="1179" w:type="dxa"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78,50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422 464,36</w:t>
            </w:r>
          </w:p>
        </w:tc>
        <w:tc>
          <w:tcPr>
            <w:tcW w:w="174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16166" w:type="dxa"/>
            <w:gridSpan w:val="14"/>
          </w:tcPr>
          <w:p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Отдел финансового обеспечения</w:t>
            </w:r>
          </w:p>
        </w:tc>
      </w:tr>
      <w:tr>
        <w:trPr>
          <w:trHeight w:val="50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Зенькович Е.А.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долевая.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1/2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95,70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Легковой автомобиль 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Toyota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AVENSIS</w:t>
            </w:r>
          </w:p>
        </w:tc>
        <w:tc>
          <w:tcPr>
            <w:tcW w:w="127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677 144,76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долевая.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1/2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79" w:type="dxa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95,70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437 697,26</w:t>
            </w:r>
          </w:p>
        </w:tc>
        <w:tc>
          <w:tcPr>
            <w:tcW w:w="174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Лисова В.М.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специалист-эксперт </w:t>
            </w: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Земельный участок под жилую застройку индивидуальную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646,00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389 396,39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384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54,10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384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долевая. Доля 1/2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34,10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384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Земельный участок под жилую застройку индивидуальную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646</w:t>
            </w:r>
            <w:r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605 965,09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384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54,10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384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54,10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83 064,00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384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Земельный участок под жилую застройку индивидуальную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646,00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384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2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54,10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384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2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Земельный участок под жилую застройку индивидуальную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646,00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315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82" w:type="dxa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Фадюшина Н.А. </w:t>
            </w:r>
          </w:p>
        </w:tc>
        <w:tc>
          <w:tcPr>
            <w:tcW w:w="1179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каз</w:t>
            </w:r>
            <w:bookmarkStart w:id="0" w:name="_GoBack"/>
            <w:bookmarkEnd w:id="0"/>
            <w:r>
              <w:rPr>
                <w:sz w:val="16"/>
                <w:szCs w:val="16"/>
              </w:rPr>
              <w:t xml:space="preserve">начей </w:t>
            </w: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52,40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 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Mazda </w:t>
            </w:r>
            <w:proofErr w:type="spellStart"/>
            <w:r>
              <w:rPr>
                <w:sz w:val="16"/>
                <w:szCs w:val="16"/>
                <w:lang w:val="en-US"/>
              </w:rPr>
              <w:t>Demio</w:t>
            </w:r>
            <w:proofErr w:type="spellEnd"/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550 363,76</w:t>
            </w:r>
          </w:p>
        </w:tc>
        <w:tc>
          <w:tcPr>
            <w:tcW w:w="174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315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79" w:type="dxa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412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2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52,40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106 452,75</w:t>
            </w:r>
          </w:p>
        </w:tc>
        <w:tc>
          <w:tcPr>
            <w:tcW w:w="174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tbl>
      <w:tblPr>
        <w:tblW w:w="155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500"/>
      </w:tblGrid>
      <w:tr>
        <w:trPr>
          <w:trHeight w:val="765"/>
        </w:trPr>
        <w:tc>
          <w:tcPr>
            <w:tcW w:w="1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jc w:val="both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_____</w:t>
            </w:r>
            <w:r>
              <w:rPr>
                <w:sz w:val="18"/>
                <w:szCs w:val="18"/>
                <w:vertAlign w:val="superscript"/>
              </w:rPr>
              <w:t>1</w:t>
            </w:r>
            <w:proofErr w:type="gramStart"/>
            <w:r>
              <w:rPr>
                <w:color w:val="FFFFFF"/>
                <w:sz w:val="18"/>
                <w:szCs w:val="18"/>
              </w:rPr>
              <w:t>_</w:t>
            </w:r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</w:tc>
      </w:tr>
      <w:tr>
        <w:trPr>
          <w:trHeight w:val="495"/>
        </w:trPr>
        <w:tc>
          <w:tcPr>
            <w:tcW w:w="1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jc w:val="both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_____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color w:val="FFFFFF"/>
                <w:sz w:val="18"/>
                <w:szCs w:val="18"/>
              </w:rPr>
              <w:t>_</w:t>
            </w:r>
            <w:r>
              <w:rPr>
                <w:sz w:val="18"/>
                <w:szCs w:val="18"/>
              </w:rPr>
      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>
      <w:pPr>
        <w:rPr>
          <w:sz w:val="16"/>
          <w:szCs w:val="16"/>
        </w:rPr>
      </w:pPr>
    </w:p>
    <w:sectPr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16DC4"/>
    <w:multiLevelType w:val="hybridMultilevel"/>
    <w:tmpl w:val="9F4A8C0A"/>
    <w:lvl w:ilvl="0" w:tplc="0419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Pr>
      <w:rFonts w:cs="Times New Roman"/>
      <w:vertAlign w:val="superscript"/>
    </w:rPr>
  </w:style>
  <w:style w:type="character" w:styleId="a4">
    <w:name w:val="Strong"/>
    <w:basedOn w:val="a0"/>
    <w:uiPriority w:val="99"/>
    <w:qFormat/>
    <w:rPr>
      <w:rFonts w:cs="Times New Roman"/>
      <w:b/>
      <w:bCs/>
    </w:rPr>
  </w:style>
  <w:style w:type="paragraph" w:styleId="a5">
    <w:name w:val="footnote text"/>
    <w:basedOn w:val="a"/>
    <w:link w:val="a6"/>
    <w:uiPriority w:val="99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locked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locked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a0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99"/>
    <w:locked/>
    <w:rPr>
      <w:rFonts w:ascii="Cambria" w:hAnsi="Cambria" w:cs="Times New Roman"/>
      <w:b/>
      <w:bCs/>
      <w:kern w:val="28"/>
      <w:sz w:val="32"/>
      <w:szCs w:val="32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Pr>
      <w:rFonts w:cs="Times New Roman"/>
      <w:vertAlign w:val="superscript"/>
    </w:rPr>
  </w:style>
  <w:style w:type="character" w:styleId="a4">
    <w:name w:val="Strong"/>
    <w:basedOn w:val="a0"/>
    <w:uiPriority w:val="99"/>
    <w:qFormat/>
    <w:rPr>
      <w:rFonts w:cs="Times New Roman"/>
      <w:b/>
      <w:bCs/>
    </w:rPr>
  </w:style>
  <w:style w:type="paragraph" w:styleId="a5">
    <w:name w:val="footnote text"/>
    <w:basedOn w:val="a"/>
    <w:link w:val="a6"/>
    <w:uiPriority w:val="99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locked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locked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a0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99"/>
    <w:locked/>
    <w:rPr>
      <w:rFonts w:ascii="Cambria" w:hAnsi="Cambria" w:cs="Times New Roman"/>
      <w:b/>
      <w:bCs/>
      <w:kern w:val="28"/>
      <w:sz w:val="32"/>
      <w:szCs w:val="32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7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25089-67AF-442A-85D4-A3E2D12E7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1438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Управление ФК по РХ</Company>
  <LinksUpToDate>false</LinksUpToDate>
  <CharactersWithSpaces>9617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kochuevaon</dc:creator>
  <cp:keywords/>
  <dc:description/>
  <cp:lastModifiedBy>pugaevaav</cp:lastModifiedBy>
  <cp:revision>5</cp:revision>
  <cp:lastPrinted>2016-12-19T02:37:00Z</cp:lastPrinted>
  <dcterms:created xsi:type="dcterms:W3CDTF">2016-11-18T03:28:00Z</dcterms:created>
  <dcterms:modified xsi:type="dcterms:W3CDTF">2016-12-19T02:37:00Z</dcterms:modified>
</cp:coreProperties>
</file>